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9B" w:rsidRPr="006350D0" w:rsidRDefault="006350D0" w:rsidP="006350D0">
      <w:pPr>
        <w:jc w:val="center"/>
        <w:rPr>
          <w:b/>
          <w:sz w:val="32"/>
        </w:rPr>
      </w:pPr>
      <w:bookmarkStart w:id="0" w:name="OLE_LINK3"/>
      <w:bookmarkStart w:id="1" w:name="_GoBack"/>
      <w:r w:rsidRPr="006350D0">
        <w:rPr>
          <w:b/>
          <w:sz w:val="32"/>
        </w:rPr>
        <w:t>江苏省</w:t>
      </w:r>
      <w:r>
        <w:rPr>
          <w:rFonts w:hint="eastAsia"/>
          <w:b/>
          <w:sz w:val="32"/>
        </w:rPr>
        <w:t>计算机</w:t>
      </w:r>
      <w:r w:rsidRPr="006350D0">
        <w:rPr>
          <w:b/>
          <w:sz w:val="32"/>
        </w:rPr>
        <w:t>学会 2024 年度江苏省科学技术奖拟提名项目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536"/>
        <w:gridCol w:w="3893"/>
      </w:tblGrid>
      <w:tr w:rsidR="006350D0" w:rsidTr="006350D0">
        <w:trPr>
          <w:trHeight w:val="498"/>
        </w:trPr>
        <w:tc>
          <w:tcPr>
            <w:tcW w:w="704" w:type="dxa"/>
            <w:vAlign w:val="center"/>
          </w:tcPr>
          <w:bookmarkEnd w:id="0"/>
          <w:bookmarkEnd w:id="1"/>
          <w:p w:rsidR="006350D0" w:rsidRDefault="006350D0" w:rsidP="006350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69" w:type="dxa"/>
            <w:vAlign w:val="center"/>
          </w:tcPr>
          <w:p w:rsidR="006350D0" w:rsidRDefault="006350D0" w:rsidP="006350D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536" w:type="dxa"/>
            <w:vAlign w:val="center"/>
          </w:tcPr>
          <w:p w:rsidR="006350D0" w:rsidRDefault="006350D0" w:rsidP="0063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3893" w:type="dxa"/>
            <w:vAlign w:val="center"/>
          </w:tcPr>
          <w:p w:rsidR="006350D0" w:rsidRDefault="006350D0" w:rsidP="006350D0">
            <w:pPr>
              <w:jc w:val="center"/>
            </w:pPr>
            <w:r>
              <w:rPr>
                <w:rFonts w:hint="eastAsia"/>
              </w:rPr>
              <w:t>完成单位</w:t>
            </w:r>
          </w:p>
        </w:tc>
      </w:tr>
      <w:tr w:rsidR="006350D0" w:rsidTr="006350D0">
        <w:trPr>
          <w:trHeight w:val="963"/>
        </w:trPr>
        <w:tc>
          <w:tcPr>
            <w:tcW w:w="704" w:type="dxa"/>
            <w:vAlign w:val="center"/>
          </w:tcPr>
          <w:p w:rsidR="006350D0" w:rsidRDefault="006350D0" w:rsidP="006350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6350D0" w:rsidRDefault="006350D0" w:rsidP="006350D0">
            <w:r>
              <w:rPr>
                <w:rFonts w:ascii="Segoe UI" w:hAnsi="Segoe UI" w:cs="Segoe UI"/>
                <w:shd w:val="clear" w:color="auto" w:fill="FFFFFF"/>
              </w:rPr>
              <w:t>基于泛在物联网多模态感控的食药安全智能冷链物流及其产业化</w:t>
            </w:r>
          </w:p>
        </w:tc>
        <w:tc>
          <w:tcPr>
            <w:tcW w:w="4536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王汝传、</w:t>
            </w:r>
            <w:r w:rsidRPr="006350D0">
              <w:t>沙超、季一木、李鹏、李超飞、刘尚东、张玉杰、吴鹏飞、韩科技、王亚东</w:t>
            </w:r>
          </w:p>
        </w:tc>
        <w:tc>
          <w:tcPr>
            <w:tcW w:w="3893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南京邮电大学、江苏省精创电气股份有限公司、中电鸿信信息科技有限公司</w:t>
            </w:r>
          </w:p>
        </w:tc>
      </w:tr>
      <w:tr w:rsidR="006350D0" w:rsidTr="006350D0">
        <w:trPr>
          <w:trHeight w:val="241"/>
        </w:trPr>
        <w:tc>
          <w:tcPr>
            <w:tcW w:w="704" w:type="dxa"/>
            <w:vAlign w:val="center"/>
          </w:tcPr>
          <w:p w:rsidR="006350D0" w:rsidRDefault="006350D0" w:rsidP="006350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6350D0" w:rsidRDefault="006350D0" w:rsidP="006350D0">
            <w:r>
              <w:rPr>
                <w:rFonts w:hint="eastAsia"/>
              </w:rPr>
              <w:t>面向社会公共安全的重点人员关系网络挖掘关键技术及应用</w:t>
            </w:r>
          </w:p>
        </w:tc>
        <w:tc>
          <w:tcPr>
            <w:tcW w:w="4536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曹玖新、李馥娟、王海波、夏玲玲、梁广俊、龚鹏飞、吴国萍、朱华宇、马卓、高光亮、倪雪莉</w:t>
            </w:r>
          </w:p>
        </w:tc>
        <w:tc>
          <w:tcPr>
            <w:tcW w:w="3893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江苏警官学院、东南大学、智器云南京信息科技有限公司</w:t>
            </w:r>
          </w:p>
        </w:tc>
      </w:tr>
      <w:tr w:rsidR="006350D0" w:rsidTr="006350D0">
        <w:trPr>
          <w:trHeight w:val="241"/>
        </w:trPr>
        <w:tc>
          <w:tcPr>
            <w:tcW w:w="704" w:type="dxa"/>
            <w:vAlign w:val="center"/>
          </w:tcPr>
          <w:p w:rsidR="006350D0" w:rsidRDefault="006350D0" w:rsidP="006350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航空装备软件全生命周期智能化开发关键技术与工程应用</w:t>
            </w:r>
          </w:p>
        </w:tc>
        <w:tc>
          <w:tcPr>
            <w:tcW w:w="4536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魏明强</w:t>
            </w:r>
            <w:r>
              <w:rPr>
                <w:rFonts w:hint="eastAsia"/>
              </w:rPr>
              <w:t>、</w:t>
            </w:r>
            <w:r w:rsidRPr="006350D0">
              <w:t>宫丽娜</w:t>
            </w:r>
            <w:r>
              <w:rPr>
                <w:rFonts w:hint="eastAsia"/>
              </w:rPr>
              <w:t>、</w:t>
            </w:r>
            <w:r w:rsidRPr="006350D0">
              <w:t>燕雪峰</w:t>
            </w:r>
            <w:r>
              <w:rPr>
                <w:rFonts w:hint="eastAsia"/>
              </w:rPr>
              <w:t>、</w:t>
            </w:r>
            <w:r w:rsidRPr="006350D0">
              <w:t>朱烨</w:t>
            </w:r>
            <w:r>
              <w:rPr>
                <w:rFonts w:hint="eastAsia"/>
              </w:rPr>
              <w:t>、</w:t>
            </w:r>
            <w:r w:rsidRPr="006350D0">
              <w:t>刘亮</w:t>
            </w:r>
            <w:r>
              <w:rPr>
                <w:rFonts w:hint="eastAsia"/>
              </w:rPr>
              <w:t>、</w:t>
            </w:r>
            <w:r w:rsidRPr="006350D0">
              <w:t>禹磊</w:t>
            </w:r>
            <w:r>
              <w:rPr>
                <w:rFonts w:hint="eastAsia"/>
              </w:rPr>
              <w:t>、</w:t>
            </w:r>
            <w:r w:rsidRPr="006350D0">
              <w:t>张亚</w:t>
            </w:r>
            <w:r>
              <w:rPr>
                <w:rFonts w:hint="eastAsia"/>
              </w:rPr>
              <w:t>、</w:t>
            </w:r>
            <w:r w:rsidRPr="006350D0">
              <w:t>张星星</w:t>
            </w:r>
            <w:r>
              <w:rPr>
                <w:rFonts w:hint="eastAsia"/>
              </w:rPr>
              <w:t>、</w:t>
            </w:r>
            <w:r w:rsidRPr="006350D0">
              <w:t>熊波</w:t>
            </w:r>
          </w:p>
        </w:tc>
        <w:tc>
          <w:tcPr>
            <w:tcW w:w="3893" w:type="dxa"/>
            <w:vAlign w:val="center"/>
          </w:tcPr>
          <w:p w:rsidR="006350D0" w:rsidRDefault="006350D0" w:rsidP="006350D0">
            <w:r w:rsidRPr="006350D0">
              <w:rPr>
                <w:rFonts w:hint="eastAsia"/>
              </w:rPr>
              <w:t>南京航空航天大学</w:t>
            </w:r>
            <w:r>
              <w:rPr>
                <w:rFonts w:hint="eastAsia"/>
              </w:rPr>
              <w:t>、</w:t>
            </w:r>
            <w:r w:rsidRPr="006350D0">
              <w:t>中国航发控制系统研究所</w:t>
            </w:r>
            <w:r>
              <w:rPr>
                <w:rFonts w:hint="eastAsia"/>
              </w:rPr>
              <w:t>、</w:t>
            </w:r>
            <w:r w:rsidRPr="006350D0">
              <w:t>航天科工集团智能科技研究院有限公司</w:t>
            </w:r>
            <w:r>
              <w:rPr>
                <w:rFonts w:hint="eastAsia"/>
              </w:rPr>
              <w:t>、</w:t>
            </w:r>
            <w:r w:rsidRPr="006350D0">
              <w:t>中国船舶集团有限公司第七一六研究所</w:t>
            </w:r>
          </w:p>
        </w:tc>
      </w:tr>
      <w:tr w:rsidR="006350D0" w:rsidTr="006350D0">
        <w:trPr>
          <w:trHeight w:val="241"/>
        </w:trPr>
        <w:tc>
          <w:tcPr>
            <w:tcW w:w="704" w:type="dxa"/>
            <w:vAlign w:val="center"/>
          </w:tcPr>
          <w:p w:rsidR="006350D0" w:rsidRDefault="006350D0" w:rsidP="0063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vAlign w:val="center"/>
          </w:tcPr>
          <w:p w:rsidR="006350D0" w:rsidRPr="006350D0" w:rsidRDefault="006350D0" w:rsidP="006350D0">
            <w:pPr>
              <w:rPr>
                <w:rFonts w:hint="eastAsia"/>
              </w:rPr>
            </w:pPr>
            <w:r w:rsidRPr="006350D0">
              <w:rPr>
                <w:rFonts w:hint="eastAsia"/>
              </w:rPr>
              <w:t>人机物融合的智能化软件组合测试理论与方法研究</w:t>
            </w:r>
          </w:p>
        </w:tc>
        <w:tc>
          <w:tcPr>
            <w:tcW w:w="4536" w:type="dxa"/>
            <w:vAlign w:val="center"/>
          </w:tcPr>
          <w:p w:rsidR="006350D0" w:rsidRPr="006350D0" w:rsidRDefault="006350D0" w:rsidP="006350D0">
            <w:pPr>
              <w:rPr>
                <w:rFonts w:hint="eastAsia"/>
              </w:rPr>
            </w:pPr>
            <w:r>
              <w:rPr>
                <w:rFonts w:hint="eastAsia"/>
              </w:rPr>
              <w:t>聂长海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吴化尧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钮鑫涛</w:t>
            </w:r>
          </w:p>
        </w:tc>
        <w:tc>
          <w:tcPr>
            <w:tcW w:w="3893" w:type="dxa"/>
            <w:vAlign w:val="center"/>
          </w:tcPr>
          <w:p w:rsidR="006350D0" w:rsidRPr="006350D0" w:rsidRDefault="006350D0" w:rsidP="006350D0">
            <w:pPr>
              <w:rPr>
                <w:rFonts w:hint="eastAsia"/>
              </w:rPr>
            </w:pPr>
            <w:r>
              <w:rPr>
                <w:rFonts w:hint="eastAsia"/>
              </w:rPr>
              <w:t>南京大学</w:t>
            </w:r>
          </w:p>
        </w:tc>
      </w:tr>
      <w:tr w:rsidR="006350D0" w:rsidTr="006350D0">
        <w:trPr>
          <w:trHeight w:val="241"/>
        </w:trPr>
        <w:tc>
          <w:tcPr>
            <w:tcW w:w="704" w:type="dxa"/>
            <w:vAlign w:val="center"/>
          </w:tcPr>
          <w:p w:rsidR="006350D0" w:rsidRDefault="006350D0" w:rsidP="0063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vAlign w:val="center"/>
          </w:tcPr>
          <w:p w:rsidR="006350D0" w:rsidRPr="006350D0" w:rsidRDefault="006350D0" w:rsidP="006350D0">
            <w:pPr>
              <w:rPr>
                <w:rFonts w:hint="eastAsia"/>
              </w:rPr>
            </w:pPr>
            <w:r w:rsidRPr="006350D0">
              <w:rPr>
                <w:rFonts w:hint="eastAsia"/>
              </w:rPr>
              <w:t>标注受限环境下音视频鲁棒语义信息抽取与事件检测技术及应用</w:t>
            </w:r>
          </w:p>
        </w:tc>
        <w:tc>
          <w:tcPr>
            <w:tcW w:w="4536" w:type="dxa"/>
            <w:vAlign w:val="center"/>
          </w:tcPr>
          <w:p w:rsidR="006350D0" w:rsidRDefault="006350D0" w:rsidP="006350D0">
            <w:pPr>
              <w:rPr>
                <w:rFonts w:hint="eastAsia"/>
              </w:rPr>
            </w:pPr>
            <w:r w:rsidRPr="006350D0">
              <w:rPr>
                <w:rFonts w:hint="eastAsia"/>
              </w:rPr>
              <w:t>毛启容</w:t>
            </w:r>
            <w:r>
              <w:t>、</w:t>
            </w:r>
            <w:r w:rsidRPr="006350D0">
              <w:t>高君宇</w:t>
            </w:r>
            <w:r>
              <w:t>、</w:t>
            </w:r>
            <w:r w:rsidRPr="006350D0">
              <w:t>成科扬</w:t>
            </w:r>
            <w:r>
              <w:t>、</w:t>
            </w:r>
            <w:r w:rsidRPr="006350D0">
              <w:t>高利剑</w:t>
            </w:r>
            <w:r>
              <w:t>、</w:t>
            </w:r>
            <w:r w:rsidRPr="006350D0">
              <w:t>杨世才</w:t>
            </w:r>
            <w:r>
              <w:t>、</w:t>
            </w:r>
            <w:r w:rsidRPr="006350D0">
              <w:t>杨小汕</w:t>
            </w:r>
            <w:r>
              <w:t>、</w:t>
            </w:r>
            <w:r w:rsidRPr="006350D0">
              <w:t>任庆桦</w:t>
            </w:r>
            <w:r>
              <w:t>、</w:t>
            </w:r>
            <w:r w:rsidRPr="006350D0">
              <w:t>陈伟杰</w:t>
            </w:r>
            <w:r>
              <w:t>、</w:t>
            </w:r>
            <w:r w:rsidRPr="006350D0">
              <w:t>詹永照</w:t>
            </w:r>
          </w:p>
        </w:tc>
        <w:tc>
          <w:tcPr>
            <w:tcW w:w="3893" w:type="dxa"/>
            <w:vAlign w:val="center"/>
          </w:tcPr>
          <w:p w:rsidR="006350D0" w:rsidRDefault="006350D0" w:rsidP="006350D0">
            <w:pPr>
              <w:rPr>
                <w:rFonts w:hint="eastAsia"/>
              </w:rPr>
            </w:pPr>
            <w:r w:rsidRPr="006350D0">
              <w:rPr>
                <w:rFonts w:hint="eastAsia"/>
              </w:rPr>
              <w:t>江苏大学</w:t>
            </w:r>
            <w:r>
              <w:t>、</w:t>
            </w:r>
            <w:r w:rsidRPr="006350D0">
              <w:t>中国科学院自动化研究所</w:t>
            </w:r>
            <w:r>
              <w:t>、</w:t>
            </w:r>
            <w:r w:rsidRPr="006350D0">
              <w:t>杭州海康威视数字技术股份有限公司</w:t>
            </w:r>
            <w:r>
              <w:t>、</w:t>
            </w:r>
            <w:r w:rsidRPr="006350D0">
              <w:t>苏州桠鑫电子科技有限公司</w:t>
            </w:r>
          </w:p>
        </w:tc>
      </w:tr>
    </w:tbl>
    <w:p w:rsidR="006350D0" w:rsidRDefault="006350D0"/>
    <w:sectPr w:rsidR="006350D0" w:rsidSect="006350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0"/>
    <w:rsid w:val="002550DE"/>
    <w:rsid w:val="005C1A9B"/>
    <w:rsid w:val="0063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670A"/>
  <w15:chartTrackingRefBased/>
  <w15:docId w15:val="{217A3CC1-55D0-40DB-8FDB-169C209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</w:pPr>
    <w:rPr>
      <w:rFonts w:ascii="Times New Roman" w:eastAsia="宋体" w:hAnsi="Times New Roman" w:cs="宋体"/>
      <w:snapToGrid w:val="0"/>
      <w:color w:val="000000"/>
      <w:kern w:val="0"/>
      <w:szCs w:val="28"/>
    </w:rPr>
  </w:style>
  <w:style w:type="table" w:styleId="a3">
    <w:name w:val="Table Grid"/>
    <w:basedOn w:val="a1"/>
    <w:uiPriority w:val="39"/>
    <w:rsid w:val="0063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F34F-596E-4CC4-B748-D7E77CD4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2025-06-09T06:22:00Z</dcterms:created>
  <dcterms:modified xsi:type="dcterms:W3CDTF">2025-06-09T07:26:00Z</dcterms:modified>
</cp:coreProperties>
</file>