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FCA" w:rsidRDefault="00BE1FCA" w:rsidP="00BE1FCA">
      <w:pPr>
        <w:pStyle w:val="a3"/>
        <w:spacing w:before="93" w:after="93"/>
      </w:pPr>
      <w:bookmarkStart w:id="0" w:name="_GoBack"/>
      <w:r>
        <w:rPr>
          <w:rFonts w:hint="eastAsia"/>
        </w:rPr>
        <w:t>江苏省计算机科技成果（项目）评价程序</w:t>
      </w:r>
      <w:bookmarkEnd w:id="0"/>
    </w:p>
    <w:p w:rsidR="00BE1FCA" w:rsidRDefault="00BE1FCA" w:rsidP="00BE1FCA">
      <w:pPr>
        <w:pStyle w:val="a6"/>
        <w:spacing w:before="62" w:after="62"/>
      </w:pPr>
      <w:r>
        <w:rPr>
          <w:rFonts w:hint="eastAsia"/>
        </w:rPr>
        <w:t>一、申请评价</w:t>
      </w:r>
    </w:p>
    <w:p w:rsidR="00BE1FCA" w:rsidRDefault="00BE1FCA" w:rsidP="00BE1FCA">
      <w:pPr>
        <w:pStyle w:val="a4"/>
      </w:pPr>
      <w:r>
        <w:rPr>
          <w:rFonts w:hint="eastAsia"/>
        </w:rPr>
        <w:t>提交科技成果（项目）评价（鉴定、评审、评议，以下同）申请表，其格式可在江苏省计算机学会网站下载，申请表应</w:t>
      </w:r>
      <w:proofErr w:type="gramStart"/>
      <w:r>
        <w:rPr>
          <w:rFonts w:hint="eastAsia"/>
        </w:rPr>
        <w:t>由任务</w:t>
      </w:r>
      <w:proofErr w:type="gramEnd"/>
      <w:r>
        <w:rPr>
          <w:rFonts w:hint="eastAsia"/>
        </w:rPr>
        <w:t>下达单位或项目完成单位的主管单位签署委托或同意评价的意见。</w:t>
      </w:r>
    </w:p>
    <w:p w:rsidR="00BE1FCA" w:rsidRDefault="00BE1FCA" w:rsidP="00BE1FCA">
      <w:pPr>
        <w:pStyle w:val="a6"/>
        <w:spacing w:before="62" w:after="62"/>
      </w:pPr>
      <w:r>
        <w:rPr>
          <w:rFonts w:hint="eastAsia"/>
        </w:rPr>
        <w:t>二、提交拟申请评价项目的相关文件资料</w:t>
      </w:r>
    </w:p>
    <w:p w:rsidR="00BE1FCA" w:rsidRDefault="00BE1FCA" w:rsidP="00BE1FCA">
      <w:pPr>
        <w:pStyle w:val="a4"/>
      </w:pPr>
      <w:r>
        <w:t>1.工作报告（包括：项目名称、任务来源、研究起止年限、完成单位及参加人员、任务要求及完成任务情况、工作过程、经费支出情况、存在的问题及今后改进意见等）；</w:t>
      </w:r>
    </w:p>
    <w:p w:rsidR="00BE1FCA" w:rsidRDefault="00BE1FCA" w:rsidP="00BE1FCA">
      <w:pPr>
        <w:pStyle w:val="a4"/>
      </w:pPr>
      <w:r>
        <w:t>2.技术报告（包括：技术方案论证、技术特点、总体性能指标与国内外先进技术比较、技术成熟程度、对社会经济发展和技术进步的意义、推广应用情况、存在的问题等）；</w:t>
      </w:r>
    </w:p>
    <w:p w:rsidR="00BE1FCA" w:rsidRDefault="00BE1FCA" w:rsidP="00BE1FCA">
      <w:pPr>
        <w:pStyle w:val="a4"/>
      </w:pPr>
      <w:r>
        <w:t>3.运行（用户）报告（运行或用户单位盖章）；</w:t>
      </w:r>
    </w:p>
    <w:p w:rsidR="00BE1FCA" w:rsidRDefault="00BE1FCA" w:rsidP="00BE1FCA">
      <w:pPr>
        <w:pStyle w:val="a4"/>
      </w:pPr>
      <w:r>
        <w:t>4.科技查新报告（成果达国际水平的需同时进行国内外查新，且查新后6个月内必须完成成果鉴定，否则需要重新查新，建议由具有查新资质的单位出具）；</w:t>
      </w:r>
    </w:p>
    <w:p w:rsidR="00BE1FCA" w:rsidRDefault="00BE1FCA" w:rsidP="00BE1FCA">
      <w:pPr>
        <w:pStyle w:val="a4"/>
      </w:pPr>
      <w:r>
        <w:t>5.专业检测机构出具的第三方检测报告；</w:t>
      </w:r>
    </w:p>
    <w:p w:rsidR="00BE1FCA" w:rsidRDefault="00BE1FCA" w:rsidP="00BE1FCA">
      <w:pPr>
        <w:pStyle w:val="a4"/>
      </w:pPr>
      <w:r>
        <w:t>6.相关知识产权材料（专利、软著、论文、专著）；</w:t>
      </w:r>
    </w:p>
    <w:p w:rsidR="00BE1FCA" w:rsidRDefault="00BE1FCA" w:rsidP="00BE1FCA">
      <w:pPr>
        <w:pStyle w:val="a4"/>
      </w:pPr>
      <w:r>
        <w:t>7. 科学技术成果鉴定（评审）证书草稿（</w:t>
      </w:r>
      <w:proofErr w:type="gramStart"/>
      <w:r>
        <w:t>含专家</w:t>
      </w:r>
      <w:proofErr w:type="gramEnd"/>
      <w:r>
        <w:t>鉴定意见草稿；证书格式可在江苏省计算机学会网站下载）</w:t>
      </w:r>
    </w:p>
    <w:p w:rsidR="00BE1FCA" w:rsidRDefault="00BE1FCA" w:rsidP="00BE1FCA">
      <w:pPr>
        <w:pStyle w:val="a6"/>
        <w:spacing w:before="62" w:after="62"/>
      </w:pPr>
      <w:r>
        <w:rPr>
          <w:rFonts w:hint="eastAsia"/>
        </w:rPr>
        <w:t>三、受理评价与有关事项确定</w:t>
      </w:r>
    </w:p>
    <w:p w:rsidR="00BE1FCA" w:rsidRDefault="00BE1FCA" w:rsidP="00BE1FCA">
      <w:pPr>
        <w:pStyle w:val="a4"/>
      </w:pPr>
      <w:r>
        <w:t>1、江苏省计算机学会在接到以上全部文件15个工作日内，给予是否受理答复。</w:t>
      </w:r>
    </w:p>
    <w:p w:rsidR="00BE1FCA" w:rsidRDefault="00BE1FCA" w:rsidP="00BE1FCA">
      <w:pPr>
        <w:pStyle w:val="a4"/>
      </w:pPr>
      <w:r>
        <w:t>2、商议相关文件资料的补正与修改。</w:t>
      </w:r>
    </w:p>
    <w:p w:rsidR="00BE1FCA" w:rsidRDefault="00BE1FCA" w:rsidP="00BE1FCA">
      <w:pPr>
        <w:pStyle w:val="a4"/>
      </w:pPr>
      <w:r>
        <w:t>3、确定评价活动地点、日程、议程。</w:t>
      </w:r>
    </w:p>
    <w:p w:rsidR="00BE1FCA" w:rsidRDefault="00BE1FCA" w:rsidP="00BE1FCA">
      <w:pPr>
        <w:pStyle w:val="a4"/>
      </w:pPr>
      <w:r>
        <w:t>4、确定评价活动主持单位及专家名单。</w:t>
      </w:r>
    </w:p>
    <w:p w:rsidR="00BE1FCA" w:rsidRDefault="00BE1FCA" w:rsidP="00BE1FCA">
      <w:pPr>
        <w:pStyle w:val="a4"/>
      </w:pPr>
      <w:r>
        <w:t>5、发送会议通知，落实会议具体事宜。</w:t>
      </w:r>
    </w:p>
    <w:p w:rsidR="00BE1FCA" w:rsidRDefault="00BE1FCA" w:rsidP="00BE1FCA">
      <w:pPr>
        <w:pStyle w:val="a6"/>
        <w:spacing w:before="62" w:after="62"/>
      </w:pPr>
      <w:r>
        <w:rPr>
          <w:rFonts w:hint="eastAsia"/>
        </w:rPr>
        <w:t>四、召开评价会议。</w:t>
      </w:r>
    </w:p>
    <w:p w:rsidR="00BE1FCA" w:rsidRDefault="00BE1FCA" w:rsidP="00BE1FCA">
      <w:pPr>
        <w:pStyle w:val="a6"/>
        <w:spacing w:before="62" w:after="62"/>
      </w:pPr>
      <w:r>
        <w:rPr>
          <w:rFonts w:hint="eastAsia"/>
        </w:rPr>
        <w:t>五、相关的文件资料（电子版）归档。</w:t>
      </w:r>
    </w:p>
    <w:p w:rsidR="00BE1FCA" w:rsidRDefault="00BE1FCA" w:rsidP="00BE1FCA">
      <w:pPr>
        <w:pStyle w:val="a6"/>
        <w:spacing w:before="62" w:after="62"/>
      </w:pPr>
      <w:r>
        <w:rPr>
          <w:rFonts w:hint="eastAsia"/>
        </w:rPr>
        <w:t>六、出具评价结论意见（证书）。</w:t>
      </w:r>
    </w:p>
    <w:p w:rsidR="00BE1FCA" w:rsidRDefault="00BE1FCA" w:rsidP="00BE1FCA"/>
    <w:p w:rsidR="00BE1FCA" w:rsidRDefault="00BE1FCA" w:rsidP="00BE1FCA">
      <w:pPr>
        <w:pStyle w:val="a6"/>
        <w:spacing w:before="62" w:after="62"/>
      </w:pPr>
      <w:r>
        <w:rPr>
          <w:rFonts w:hint="eastAsia"/>
        </w:rPr>
        <w:t>江苏省计算机学会联系人：</w:t>
      </w:r>
    </w:p>
    <w:p w:rsidR="00BE1FCA" w:rsidRDefault="00BE1FCA" w:rsidP="00BE1FCA">
      <w:pPr>
        <w:pStyle w:val="a4"/>
      </w:pPr>
      <w:proofErr w:type="gramStart"/>
      <w:r>
        <w:rPr>
          <w:rFonts w:hint="eastAsia"/>
        </w:rPr>
        <w:t>游辉敏</w:t>
      </w:r>
      <w:proofErr w:type="gramEnd"/>
      <w:r>
        <w:t xml:space="preserve"> 13770795243；</w:t>
      </w:r>
    </w:p>
    <w:p w:rsidR="00BE1FCA" w:rsidRDefault="00BE1FCA" w:rsidP="00BE1FCA">
      <w:pPr>
        <w:pStyle w:val="a4"/>
      </w:pPr>
      <w:r>
        <w:rPr>
          <w:rFonts w:hint="eastAsia"/>
        </w:rPr>
        <w:t>朱中之</w:t>
      </w:r>
      <w:r>
        <w:t xml:space="preserve"> 025-86635622；15365191266</w:t>
      </w:r>
    </w:p>
    <w:p w:rsidR="005F394F" w:rsidRPr="006A64D1" w:rsidRDefault="00BE1FCA" w:rsidP="00BE1FCA">
      <w:pPr>
        <w:pStyle w:val="a4"/>
      </w:pPr>
      <w:r>
        <w:rPr>
          <w:rFonts w:hint="eastAsia"/>
        </w:rPr>
        <w:t>电子邮箱：</w:t>
      </w:r>
      <w:r>
        <w:t>jscs@nju.edu.cn</w:t>
      </w:r>
    </w:p>
    <w:sectPr w:rsidR="005F394F" w:rsidRPr="006A64D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828" w:rsidRDefault="00DC0828" w:rsidP="00A62EBC">
      <w:r>
        <w:separator/>
      </w:r>
    </w:p>
  </w:endnote>
  <w:endnote w:type="continuationSeparator" w:id="0">
    <w:p w:rsidR="00DC0828" w:rsidRDefault="00DC0828" w:rsidP="00A6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6123971"/>
      <w:docPartObj>
        <w:docPartGallery w:val="Page Numbers (Bottom of Page)"/>
        <w:docPartUnique/>
      </w:docPartObj>
    </w:sdtPr>
    <w:sdtEndPr/>
    <w:sdtContent>
      <w:p w:rsidR="00A62EBC" w:rsidRDefault="00A62E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A62EBC" w:rsidRDefault="00A62E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828" w:rsidRDefault="00DC0828" w:rsidP="00A62EBC">
      <w:r>
        <w:separator/>
      </w:r>
    </w:p>
  </w:footnote>
  <w:footnote w:type="continuationSeparator" w:id="0">
    <w:p w:rsidR="00DC0828" w:rsidRDefault="00DC0828" w:rsidP="00A6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877"/>
    <w:multiLevelType w:val="hybridMultilevel"/>
    <w:tmpl w:val="D9900CDC"/>
    <w:lvl w:ilvl="0" w:tplc="3D86A4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CA"/>
    <w:rsid w:val="00174C9F"/>
    <w:rsid w:val="001966CC"/>
    <w:rsid w:val="00246442"/>
    <w:rsid w:val="002E144C"/>
    <w:rsid w:val="005700D7"/>
    <w:rsid w:val="00570682"/>
    <w:rsid w:val="005F394F"/>
    <w:rsid w:val="00662F73"/>
    <w:rsid w:val="00682DEB"/>
    <w:rsid w:val="006A64D1"/>
    <w:rsid w:val="00843400"/>
    <w:rsid w:val="00890B08"/>
    <w:rsid w:val="008D5318"/>
    <w:rsid w:val="00933062"/>
    <w:rsid w:val="009E7801"/>
    <w:rsid w:val="00A62EBC"/>
    <w:rsid w:val="00AE6427"/>
    <w:rsid w:val="00B33E46"/>
    <w:rsid w:val="00BE1FCA"/>
    <w:rsid w:val="00DC0828"/>
    <w:rsid w:val="00DC6591"/>
    <w:rsid w:val="00DE19C1"/>
    <w:rsid w:val="00E02658"/>
    <w:rsid w:val="00E55197"/>
    <w:rsid w:val="00E7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D5C5A7-C201-4C23-A2AC-EB10B1B3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道标题"/>
    <w:basedOn w:val="a"/>
    <w:autoRedefine/>
    <w:qFormat/>
    <w:rsid w:val="002E144C"/>
    <w:pPr>
      <w:spacing w:beforeLines="30" w:before="30" w:afterLines="30" w:after="30"/>
      <w:jc w:val="center"/>
    </w:pPr>
    <w:rPr>
      <w:rFonts w:ascii="宋体" w:eastAsia="宋体" w:hAnsi="宋体"/>
      <w:b/>
      <w:sz w:val="28"/>
      <w:szCs w:val="28"/>
    </w:rPr>
  </w:style>
  <w:style w:type="paragraph" w:customStyle="1" w:styleId="a4">
    <w:name w:val="报道正文"/>
    <w:basedOn w:val="a"/>
    <w:autoRedefine/>
    <w:qFormat/>
    <w:rsid w:val="005700D7"/>
    <w:pPr>
      <w:ind w:firstLineChars="200" w:firstLine="420"/>
    </w:pPr>
    <w:rPr>
      <w:rFonts w:ascii="仿宋" w:eastAsia="仿宋" w:hAnsi="仿宋"/>
      <w:szCs w:val="21"/>
    </w:rPr>
  </w:style>
  <w:style w:type="paragraph" w:customStyle="1" w:styleId="a5">
    <w:name w:val="图片格格式"/>
    <w:basedOn w:val="a4"/>
    <w:autoRedefine/>
    <w:qFormat/>
    <w:rsid w:val="005F394F"/>
    <w:pPr>
      <w:ind w:firstLineChars="0" w:firstLine="0"/>
      <w:jc w:val="center"/>
    </w:pPr>
    <w:rPr>
      <w:noProof/>
    </w:rPr>
  </w:style>
  <w:style w:type="paragraph" w:customStyle="1" w:styleId="a6">
    <w:name w:val="报道小标题"/>
    <w:basedOn w:val="a4"/>
    <w:autoRedefine/>
    <w:qFormat/>
    <w:rsid w:val="005700D7"/>
    <w:pPr>
      <w:spacing w:beforeLines="20" w:before="20" w:afterLines="20" w:after="20"/>
      <w:ind w:firstLineChars="0" w:firstLine="0"/>
    </w:pPr>
    <w:rPr>
      <w:b/>
    </w:rPr>
  </w:style>
  <w:style w:type="paragraph" w:styleId="a7">
    <w:name w:val="header"/>
    <w:basedOn w:val="a"/>
    <w:link w:val="a8"/>
    <w:uiPriority w:val="99"/>
    <w:unhideWhenUsed/>
    <w:rsid w:val="00A6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62EB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62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62E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ke\Documents\&#33258;&#23450;&#20041;%20Office%20&#27169;&#26495;\&#27963;&#21160;&#25253;&#36947;&#27169;&#26495;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活动报道模板1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2021-11-15T02:55:00Z</dcterms:created>
  <dcterms:modified xsi:type="dcterms:W3CDTF">2021-11-15T02:56:00Z</dcterms:modified>
</cp:coreProperties>
</file>